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C" w:rsidRPr="007020B4" w:rsidRDefault="00CA5482" w:rsidP="00D367AC">
      <w:pPr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4144" behindDoc="1" locked="0" layoutInCell="1" allowOverlap="1" wp14:anchorId="633B4C6A" wp14:editId="74EF6E39">
            <wp:simplePos x="0" y="0"/>
            <wp:positionH relativeFrom="column">
              <wp:posOffset>3327400</wp:posOffset>
            </wp:positionH>
            <wp:positionV relativeFrom="paragraph">
              <wp:posOffset>-241300</wp:posOffset>
            </wp:positionV>
            <wp:extent cx="6690995" cy="8229600"/>
            <wp:effectExtent l="19050" t="19050" r="14605" b="1905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5D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3120" behindDoc="1" locked="0" layoutInCell="1" allowOverlap="1" wp14:anchorId="20647A3E" wp14:editId="49B267FA">
            <wp:simplePos x="0" y="0"/>
            <wp:positionH relativeFrom="column">
              <wp:posOffset>-1203325</wp:posOffset>
            </wp:positionH>
            <wp:positionV relativeFrom="paragraph">
              <wp:posOffset>-496570</wp:posOffset>
            </wp:positionV>
            <wp:extent cx="5767705" cy="8633460"/>
            <wp:effectExtent l="0" t="0" r="4445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D5">
        <w:rPr>
          <w:rFonts w:ascii="標楷體" w:eastAsia="標楷體" w:hAnsi="標楷體" w:hint="eastAsia"/>
          <w:b/>
          <w:noProof/>
          <w:sz w:val="96"/>
          <w:szCs w:val="96"/>
        </w:rPr>
        <w:drawing>
          <wp:anchor distT="0" distB="0" distL="114300" distR="114300" simplePos="0" relativeHeight="251655168" behindDoc="1" locked="0" layoutInCell="1" allowOverlap="1" wp14:anchorId="5C4BB849" wp14:editId="5FE9B9E2">
            <wp:simplePos x="0" y="0"/>
            <wp:positionH relativeFrom="column">
              <wp:posOffset>-68580</wp:posOffset>
            </wp:positionH>
            <wp:positionV relativeFrom="paragraph">
              <wp:posOffset>-88265</wp:posOffset>
            </wp:positionV>
            <wp:extent cx="1143000" cy="1143000"/>
            <wp:effectExtent l="0" t="0" r="0" b="0"/>
            <wp:wrapTight wrapText="bothSides">
              <wp:wrapPolygon edited="0">
                <wp:start x="9360" y="360"/>
                <wp:lineTo x="3960" y="5400"/>
                <wp:lineTo x="3960" y="6840"/>
                <wp:lineTo x="720" y="10080"/>
                <wp:lineTo x="720" y="11160"/>
                <wp:lineTo x="3960" y="12600"/>
                <wp:lineTo x="3960" y="15840"/>
                <wp:lineTo x="6120" y="18360"/>
                <wp:lineTo x="8640" y="18360"/>
                <wp:lineTo x="9360" y="20880"/>
                <wp:lineTo x="11880" y="20880"/>
                <wp:lineTo x="12600" y="18360"/>
                <wp:lineTo x="14760" y="18360"/>
                <wp:lineTo x="17640" y="14760"/>
                <wp:lineTo x="17280" y="12600"/>
                <wp:lineTo x="20520" y="11520"/>
                <wp:lineTo x="20520" y="10080"/>
                <wp:lineTo x="15840" y="3960"/>
                <wp:lineTo x="11880" y="360"/>
                <wp:lineTo x="9360" y="360"/>
              </wp:wrapPolygon>
            </wp:wrapTight>
            <wp:docPr id="17" name="圖片 17" descr="校徽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校徽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D5">
        <w:rPr>
          <w:rFonts w:ascii="標楷體" w:eastAsia="標楷體" w:hAnsi="標楷體" w:hint="eastAsia"/>
          <w:b/>
          <w:noProof/>
          <w:sz w:val="96"/>
          <w:szCs w:val="96"/>
        </w:rPr>
        <w:drawing>
          <wp:anchor distT="0" distB="0" distL="114300" distR="114300" simplePos="0" relativeHeight="251656192" behindDoc="1" locked="0" layoutInCell="1" allowOverlap="1" wp14:anchorId="248D0C7D" wp14:editId="5224D4C7">
            <wp:simplePos x="0" y="0"/>
            <wp:positionH relativeFrom="column">
              <wp:posOffset>9418320</wp:posOffset>
            </wp:positionH>
            <wp:positionV relativeFrom="paragraph">
              <wp:posOffset>-88265</wp:posOffset>
            </wp:positionV>
            <wp:extent cx="1087120" cy="1087120"/>
            <wp:effectExtent l="0" t="0" r="0" b="0"/>
            <wp:wrapTight wrapText="bothSides">
              <wp:wrapPolygon edited="0">
                <wp:start x="9463" y="0"/>
                <wp:lineTo x="4921" y="4164"/>
                <wp:lineTo x="4164" y="5299"/>
                <wp:lineTo x="4164" y="6813"/>
                <wp:lineTo x="757" y="9841"/>
                <wp:lineTo x="757" y="11355"/>
                <wp:lineTo x="4164" y="12869"/>
                <wp:lineTo x="4164" y="15897"/>
                <wp:lineTo x="6813" y="18925"/>
                <wp:lineTo x="9084" y="18925"/>
                <wp:lineTo x="9463" y="20818"/>
                <wp:lineTo x="11734" y="20818"/>
                <wp:lineTo x="12112" y="18925"/>
                <wp:lineTo x="14383" y="18925"/>
                <wp:lineTo x="17411" y="15140"/>
                <wp:lineTo x="17033" y="12869"/>
                <wp:lineTo x="20439" y="10977"/>
                <wp:lineTo x="20439" y="9841"/>
                <wp:lineTo x="15897" y="4164"/>
                <wp:lineTo x="11355" y="0"/>
                <wp:lineTo x="9463" y="0"/>
              </wp:wrapPolygon>
            </wp:wrapTight>
            <wp:docPr id="18" name="圖片 18" descr="校徽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校徽-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AC" w:rsidRPr="007020B4">
        <w:rPr>
          <w:rFonts w:ascii="標楷體" w:eastAsia="標楷體" w:hAnsi="標楷體" w:hint="eastAsia"/>
          <w:b/>
          <w:color w:val="FF0000"/>
          <w:sz w:val="96"/>
          <w:szCs w:val="96"/>
        </w:rPr>
        <w:t>國立花蓮高工</w:t>
      </w:r>
      <w:r w:rsidR="00D367AC" w:rsidRPr="007020B4">
        <w:rPr>
          <w:rFonts w:ascii="標楷體" w:eastAsia="標楷體" w:hAnsi="標楷體" w:cs="細明體" w:hint="eastAsia"/>
          <w:b/>
          <w:color w:val="FF0000"/>
          <w:sz w:val="96"/>
          <w:szCs w:val="96"/>
        </w:rPr>
        <w:t>剪</w:t>
      </w:r>
      <w:r w:rsidR="00D367AC" w:rsidRPr="007020B4">
        <w:rPr>
          <w:rFonts w:ascii="標楷體" w:eastAsia="標楷體" w:hAnsi="標楷體" w:hint="eastAsia"/>
          <w:b/>
          <w:color w:val="FF0000"/>
          <w:sz w:val="96"/>
          <w:szCs w:val="96"/>
        </w:rPr>
        <w:t>報資料</w:t>
      </w:r>
    </w:p>
    <w:p w:rsidR="00E17CD2" w:rsidRPr="006C10A3" w:rsidRDefault="006C10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3A710" wp14:editId="292D09AC">
                <wp:simplePos x="0" y="0"/>
                <wp:positionH relativeFrom="column">
                  <wp:posOffset>331470</wp:posOffset>
                </wp:positionH>
                <wp:positionV relativeFrom="paragraph">
                  <wp:posOffset>163830</wp:posOffset>
                </wp:positionV>
                <wp:extent cx="9914890" cy="807085"/>
                <wp:effectExtent l="0" t="0" r="10160" b="1206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48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48" w:rsidRPr="00A25C7C" w:rsidRDefault="006C10A3" w:rsidP="00930CB9">
                            <w:pPr>
                              <w:widowControl/>
                              <w:spacing w:line="1040" w:lineRule="exact"/>
                              <w:jc w:val="distribute"/>
                              <w:textAlignment w:val="center"/>
                              <w:outlineLvl w:val="0"/>
                              <w:rPr>
                                <w:rFonts w:ascii="華康儷粗黑" w:eastAsia="華康儷粗黑"/>
                                <w:sz w:val="92"/>
                                <w:szCs w:val="92"/>
                              </w:rPr>
                            </w:pPr>
                            <w:r w:rsidRPr="006C10A3">
                              <w:rPr>
                                <w:rFonts w:ascii="華康儷粗黑" w:eastAsia="華康儷粗黑" w:hAnsi="新細明體" w:cs="新細明體" w:hint="eastAsia"/>
                                <w:bCs/>
                                <w:kern w:val="36"/>
                                <w:sz w:val="92"/>
                                <w:szCs w:val="92"/>
                                <w:eastAsianLayout w:id="1285781248" w:combine="1"/>
                              </w:rPr>
                              <w:t>廣西柳州藝術劇院</w:t>
                            </w:r>
                            <w:r w:rsidRPr="006C10A3">
                              <w:rPr>
                                <w:rFonts w:ascii="華康儷粗黑" w:eastAsia="華康儷粗黑" w:hAnsi="新細明體" w:cs="新細明體" w:hint="eastAsia"/>
                                <w:bCs/>
                                <w:kern w:val="36"/>
                                <w:sz w:val="92"/>
                                <w:szCs w:val="92"/>
                              </w:rPr>
                              <w:t>獻唱</w:t>
                            </w:r>
                            <w:r w:rsidRPr="006C10A3">
                              <w:rPr>
                                <w:rFonts w:ascii="華康儷粗黑" w:eastAsia="華康儷粗黑" w:hAnsi="新細明體" w:cs="新細明體" w:hint="eastAsia"/>
                                <w:bCs/>
                                <w:kern w:val="36"/>
                                <w:sz w:val="92"/>
                                <w:szCs w:val="92"/>
                                <w:eastAsianLayout w:id="1285781504" w:combine="1"/>
                              </w:rPr>
                              <w:t>非遺</w:t>
                            </w:r>
                            <w:r w:rsidRPr="006C10A3">
                              <w:rPr>
                                <w:rFonts w:ascii="華康儷粗黑" w:eastAsia="華康儷粗黑" w:hAnsi="新細明體" w:cs="新細明體" w:hint="eastAsia"/>
                                <w:bCs/>
                                <w:kern w:val="36"/>
                                <w:sz w:val="92"/>
                                <w:szCs w:val="92"/>
                              </w:rPr>
                              <w:t>侗族大歌 花工熱烈喝采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6.1pt;margin-top:12.9pt;width:780.7pt;height:6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" strokecolor="white">
                <v:textbox>
                  <w:txbxContent>
                    <w:p w:rsidR="00616F48" w:rsidRPr="00A25C7C" w:rsidRDefault="006C10A3" w:rsidP="00930CB9">
                      <w:pPr>
                        <w:widowControl/>
                        <w:spacing w:line="1040" w:lineRule="exact"/>
                        <w:jc w:val="distribute"/>
                        <w:textAlignment w:val="center"/>
                        <w:outlineLvl w:val="0"/>
                        <w:rPr>
                          <w:rFonts w:ascii="華康儷粗黑" w:eastAsia="華康儷粗黑"/>
                          <w:sz w:val="92"/>
                          <w:szCs w:val="92"/>
                        </w:rPr>
                      </w:pPr>
                      <w:r w:rsidRPr="006C10A3">
                        <w:rPr>
                          <w:rFonts w:ascii="華康儷粗黑" w:eastAsia="華康儷粗黑" w:hAnsi="新細明體" w:cs="新細明體" w:hint="eastAsia"/>
                          <w:bCs/>
                          <w:kern w:val="36"/>
                          <w:sz w:val="92"/>
                          <w:szCs w:val="92"/>
                          <w:eastAsianLayout w:id="1285781248" w:combine="1"/>
                        </w:rPr>
                        <w:t>廣西柳州藝術劇院</w:t>
                      </w:r>
                      <w:r w:rsidRPr="006C10A3">
                        <w:rPr>
                          <w:rFonts w:ascii="華康儷粗黑" w:eastAsia="華康儷粗黑" w:hAnsi="新細明體" w:cs="新細明體" w:hint="eastAsia"/>
                          <w:bCs/>
                          <w:kern w:val="36"/>
                          <w:sz w:val="92"/>
                          <w:szCs w:val="92"/>
                        </w:rPr>
                        <w:t>獻唱</w:t>
                      </w:r>
                      <w:r w:rsidRPr="006C10A3">
                        <w:rPr>
                          <w:rFonts w:ascii="華康儷粗黑" w:eastAsia="華康儷粗黑" w:hAnsi="新細明體" w:cs="新細明體" w:hint="eastAsia"/>
                          <w:bCs/>
                          <w:kern w:val="36"/>
                          <w:sz w:val="92"/>
                          <w:szCs w:val="92"/>
                          <w:eastAsianLayout w:id="1285781504" w:combine="1"/>
                        </w:rPr>
                        <w:t>非遺</w:t>
                      </w:r>
                      <w:r w:rsidRPr="006C10A3">
                        <w:rPr>
                          <w:rFonts w:ascii="華康儷粗黑" w:eastAsia="華康儷粗黑" w:hAnsi="新細明體" w:cs="新細明體" w:hint="eastAsia"/>
                          <w:bCs/>
                          <w:kern w:val="36"/>
                          <w:sz w:val="92"/>
                          <w:szCs w:val="92"/>
                        </w:rPr>
                        <w:t>侗族大歌 花工熱烈喝采</w:t>
                      </w:r>
                    </w:p>
                  </w:txbxContent>
                </v:textbox>
              </v:shape>
            </w:pict>
          </mc:Fallback>
        </mc:AlternateContent>
      </w:r>
    </w:p>
    <w:p w:rsidR="00E17CD2" w:rsidRDefault="00E17CD2"/>
    <w:p w:rsidR="00D367AC" w:rsidRDefault="00D367AC"/>
    <w:p w:rsidR="00E17CD2" w:rsidRDefault="00E17CD2"/>
    <w:p w:rsidR="00E17CD2" w:rsidRDefault="006C10A3"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5AF5B" wp14:editId="45D4F765">
                <wp:simplePos x="0" y="0"/>
                <wp:positionH relativeFrom="column">
                  <wp:posOffset>166370</wp:posOffset>
                </wp:positionH>
                <wp:positionV relativeFrom="paragraph">
                  <wp:posOffset>137795</wp:posOffset>
                </wp:positionV>
                <wp:extent cx="5238750" cy="23050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2B6" w:rsidRPr="007B7BC6" w:rsidRDefault="000602B6" w:rsidP="006C10A3">
                            <w:pPr>
                              <w:spacing w:line="360" w:lineRule="exact"/>
                              <w:ind w:firstLineChars="100" w:firstLine="240"/>
                              <w:jc w:val="both"/>
                              <w:rPr>
                                <w:b/>
                              </w:rPr>
                            </w:pPr>
                            <w:r w:rsidRPr="007B7BC6">
                              <w:rPr>
                                <w:rFonts w:hint="eastAsia"/>
                                <w:b/>
                              </w:rPr>
                              <w:t>記者</w:t>
                            </w:r>
                            <w:r w:rsidR="006C10A3" w:rsidRPr="006C10A3">
                              <w:rPr>
                                <w:rFonts w:hint="eastAsia"/>
                                <w:b/>
                              </w:rPr>
                              <w:t>張小菁</w:t>
                            </w:r>
                            <w:r w:rsidRPr="007B7BC6">
                              <w:rPr>
                                <w:rFonts w:hint="eastAsia"/>
                                <w:b/>
                              </w:rPr>
                              <w:t>╱報導</w:t>
                            </w:r>
                            <w:r w:rsidRPr="007B7BC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6C10A3" w:rsidRDefault="006C10A3" w:rsidP="006C10A3">
                            <w:pPr>
                              <w:spacing w:line="360" w:lineRule="exact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廣西壯族自治區文化廳副廳長顧航，昨天率領廣西柳州市藝術劇院，到國立花蓮高工演出「美麗廣西‧情牽寶島」，藝術劇團以「錦繡中華」團體舞揭開精彩序幕。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10A3" w:rsidRDefault="006C10A3" w:rsidP="006C10A3">
                            <w:pPr>
                              <w:spacing w:line="360" w:lineRule="exact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花工校長葉日陞致贈感謝狀和紀念品，表達對柳州市藝術劇院精湛演出的謝意。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10A3" w:rsidRPr="006C10A3" w:rsidRDefault="006C10A3" w:rsidP="006C10A3">
                            <w:pPr>
                              <w:spacing w:line="360" w:lineRule="exact"/>
                              <w:ind w:firstLineChars="100" w:firstLine="240"/>
                              <w:jc w:val="both"/>
                              <w:rPr>
                                <w:b/>
                              </w:rPr>
                            </w:pPr>
                            <w:r w:rsidRPr="006C10A3">
                              <w:rPr>
                                <w:rFonts w:hint="eastAsia"/>
                                <w:b/>
                              </w:rPr>
                              <w:t>帶來</w:t>
                            </w:r>
                            <w:r w:rsidRPr="006C10A3">
                              <w:rPr>
                                <w:rFonts w:hint="eastAsia"/>
                                <w:b/>
                              </w:rPr>
                              <w:t>16</w:t>
                            </w:r>
                            <w:r w:rsidRPr="006C10A3">
                              <w:rPr>
                                <w:rFonts w:hint="eastAsia"/>
                                <w:b/>
                              </w:rPr>
                              <w:t>組包含苗族、壯族歌舞戲劇</w:t>
                            </w:r>
                            <w:r w:rsidRPr="006C10A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6F4055" w:rsidRDefault="006C10A3" w:rsidP="006C10A3">
                            <w:pPr>
                              <w:spacing w:line="360" w:lineRule="exact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廣西壯族自治區文化廳副廳長顧航，昨天率領對外文化交流處副處長彭松林、柳州市新聞出版廣電局長李麗珍、柳州市藝術學院長劉康、副院長葉苗壯、唐龍藝術有限公司總經理王鎮亞與柳州市藝術劇院到花工參訪，並以「美麗廣西‧情牽寶島：舞蹈詩『侗』八桂風情臺灣行」為表演主題，演出十六組包含苗族、壯族歌舞及戲劇，內容豐富意蘊深長，博得花工師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13.1pt;margin-top:10.85pt;width:412.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" stroked="f">
                <v:textbox style="layout-flow:vertical-ideographic">
                  <w:txbxContent>
                    <w:p w:rsidR="000602B6" w:rsidRPr="007B7BC6" w:rsidRDefault="000602B6" w:rsidP="006C10A3">
                      <w:pPr>
                        <w:spacing w:line="360" w:lineRule="exact"/>
                        <w:ind w:firstLineChars="100" w:firstLine="240"/>
                        <w:jc w:val="both"/>
                        <w:rPr>
                          <w:b/>
                        </w:rPr>
                      </w:pPr>
                      <w:r w:rsidRPr="007B7BC6">
                        <w:rPr>
                          <w:rFonts w:hint="eastAsia"/>
                          <w:b/>
                        </w:rPr>
                        <w:t>記者</w:t>
                      </w:r>
                      <w:r w:rsidR="006C10A3" w:rsidRPr="006C10A3">
                        <w:rPr>
                          <w:rFonts w:hint="eastAsia"/>
                          <w:b/>
                        </w:rPr>
                        <w:t>張小菁</w:t>
                      </w:r>
                      <w:r w:rsidRPr="007B7BC6">
                        <w:rPr>
                          <w:rFonts w:hint="eastAsia"/>
                          <w:b/>
                        </w:rPr>
                        <w:t>╱報導</w:t>
                      </w:r>
                      <w:r w:rsidRPr="007B7BC6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6C10A3" w:rsidRDefault="006C10A3" w:rsidP="006C10A3">
                      <w:pPr>
                        <w:spacing w:line="360" w:lineRule="exact"/>
                        <w:ind w:firstLineChars="100" w:firstLine="24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廣西壯族自治區文化廳副廳長顧航，昨天率領廣西柳州市藝術劇院，到國立花蓮高工演出「美麗廣西‧情牽寶島」，藝術劇團以「錦繡中華」團體舞揭開精彩序幕。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10A3" w:rsidRDefault="006C10A3" w:rsidP="006C10A3">
                      <w:pPr>
                        <w:spacing w:line="360" w:lineRule="exact"/>
                        <w:ind w:firstLineChars="100" w:firstLine="24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花工校長葉日陞致贈感謝狀和紀念品，表達對柳州市藝術劇院精湛演出的謝意。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10A3" w:rsidRPr="006C10A3" w:rsidRDefault="006C10A3" w:rsidP="006C10A3">
                      <w:pPr>
                        <w:spacing w:line="360" w:lineRule="exact"/>
                        <w:ind w:firstLineChars="100" w:firstLine="240"/>
                        <w:jc w:val="both"/>
                        <w:rPr>
                          <w:rFonts w:hint="eastAsia"/>
                          <w:b/>
                        </w:rPr>
                      </w:pPr>
                      <w:r w:rsidRPr="006C10A3">
                        <w:rPr>
                          <w:rFonts w:hint="eastAsia"/>
                          <w:b/>
                        </w:rPr>
                        <w:t>帶來</w:t>
                      </w:r>
                      <w:r w:rsidRPr="006C10A3">
                        <w:rPr>
                          <w:rFonts w:hint="eastAsia"/>
                          <w:b/>
                        </w:rPr>
                        <w:t>16</w:t>
                      </w:r>
                      <w:r w:rsidRPr="006C10A3">
                        <w:rPr>
                          <w:rFonts w:hint="eastAsia"/>
                          <w:b/>
                        </w:rPr>
                        <w:t>組包含苗族、壯族歌舞戲劇</w:t>
                      </w:r>
                      <w:r w:rsidRPr="006C10A3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6F4055" w:rsidRDefault="006C10A3" w:rsidP="006C10A3">
                      <w:pPr>
                        <w:spacing w:line="360" w:lineRule="exact"/>
                        <w:ind w:firstLineChars="100" w:firstLine="240"/>
                        <w:jc w:val="both"/>
                      </w:pPr>
                      <w:r>
                        <w:rPr>
                          <w:rFonts w:hint="eastAsia"/>
                        </w:rPr>
                        <w:t>廣西壯族自治區文化廳副廳長顧航，昨天率領對外文化交流處副處長彭松林、柳州市新聞出版廣電局長李麗珍、柳州市藝術學院長劉康、副院長葉苗壯、唐龍藝術有限公司總經理王鎮亞與柳州市藝術劇院到花工參訪，並以「美麗廣西‧情牽寶島：舞蹈詩『侗』八桂風情臺灣行」為表演主題，演出十六組包含苗族、壯族歌舞及戲劇，內容豐富意蘊深長，博得花工師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8DA4B2" wp14:editId="58F41FD2">
            <wp:simplePos x="0" y="0"/>
            <wp:positionH relativeFrom="column">
              <wp:posOffset>5405120</wp:posOffset>
            </wp:positionH>
            <wp:positionV relativeFrom="paragraph">
              <wp:posOffset>137795</wp:posOffset>
            </wp:positionV>
            <wp:extent cx="4930140" cy="3562350"/>
            <wp:effectExtent l="0" t="0" r="3810" b="0"/>
            <wp:wrapTight wrapText="bothSides">
              <wp:wrapPolygon edited="0">
                <wp:start x="0" y="0"/>
                <wp:lineTo x="0" y="21484"/>
                <wp:lineTo x="21533" y="21484"/>
                <wp:lineTo x="2153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日陞校長（二排中）贈送感謝狀給展演單位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D2" w:rsidRDefault="00E17CD2"/>
    <w:p w:rsidR="00E17CD2" w:rsidRDefault="00881721">
      <w:r>
        <w:rPr>
          <w:rFonts w:hint="eastAsia"/>
        </w:rPr>
        <w:t xml:space="preserve"> </w:t>
      </w:r>
    </w:p>
    <w:p w:rsidR="00E17CD2" w:rsidRDefault="00E17CD2"/>
    <w:p w:rsidR="00E17CD2" w:rsidRDefault="00E17CD2"/>
    <w:p w:rsidR="00E17CD2" w:rsidRDefault="00E17CD2"/>
    <w:p w:rsidR="00E17CD2" w:rsidRDefault="00E17CD2"/>
    <w:p w:rsidR="00E17CD2" w:rsidRDefault="00E17CD2"/>
    <w:p w:rsidR="00E17CD2" w:rsidRDefault="00E17CD2"/>
    <w:p w:rsidR="00827E0A" w:rsidRDefault="00827E0A"/>
    <w:p w:rsidR="00D367AC" w:rsidRDefault="006C10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3D0CD" wp14:editId="5C8E0D68">
                <wp:simplePos x="0" y="0"/>
                <wp:positionH relativeFrom="column">
                  <wp:posOffset>252095</wp:posOffset>
                </wp:positionH>
                <wp:positionV relativeFrom="paragraph">
                  <wp:posOffset>223520</wp:posOffset>
                </wp:positionV>
                <wp:extent cx="5057775" cy="2562225"/>
                <wp:effectExtent l="0" t="0" r="9525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0A3" w:rsidRDefault="006C10A3" w:rsidP="006C10A3">
                            <w:r>
                              <w:rPr>
                                <w:rFonts w:hint="eastAsia"/>
                              </w:rPr>
                              <w:t>熱烈喝采。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10A3" w:rsidRDefault="006C10A3" w:rsidP="006C10A3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柳州市藝術劇院團員們個個婀娜多姿，搭配炫爛的舞衣，呈現高度質感的舞蹈。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10A3" w:rsidRDefault="006C10A3" w:rsidP="006C10A3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原生態歌曲「侗族大歌」則是被列入人類非物質文化遺產代表作，「擺呀擺」、「心事從竹林裡飄出來」以輕鬆活潑的方式及華麗服飾呈現苗族舞蹈特色。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10A3" w:rsidRDefault="006C10A3" w:rsidP="006C10A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「民樂五彩」以笛、蕭、鎖吶等樂器吹奏天籟之音，「海峽兩岸壯鄉情」以歌曲高山青串起表演團隊與現場師生之間的互動。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10A3" w:rsidRDefault="006C10A3" w:rsidP="006C10A3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廣西壯族獨特的「迎親盤歌」，用山歌對唱帶出壯族迎親方式，曾獲第九屆中國舞蹈荷花獎金獎的「背背抱抱」則以詼諧的舞蹈表情，演譯母親哺育孩子的感人畫面，另外不論男女獨唱或對唱都展現出悠揚的音色繞樑不去，最後以「壯鄉歡歌」充滿力與美的壯族舞蹈做為完美結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9.85pt;margin-top:17.6pt;width:398.25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" fillcolor="white [3201]" stroked="f" strokeweight=".5pt">
                <v:textbox style="layout-flow:vertical-ideographic">
                  <w:txbxContent>
                    <w:p w:rsidR="006C10A3" w:rsidRDefault="006C10A3" w:rsidP="006C10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熱烈喝采。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10A3" w:rsidRDefault="006C10A3" w:rsidP="006C10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柳州市藝術劇院團員們個個婀娜多姿，搭配炫爛的舞衣，呈現高度質感的舞蹈。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10A3" w:rsidRDefault="006C10A3" w:rsidP="006C10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原生態歌曲「侗族大歌」則是被列入人類非物質文化遺產代表作，「擺呀擺」、「心事從竹林裡飄出來」以輕鬆活潑的方式及華麗服飾呈現苗族舞蹈特色。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10A3" w:rsidRDefault="006C10A3" w:rsidP="006C10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「民樂五彩」以笛、蕭、鎖吶等樂器吹奏天籟之音，「海峽兩岸壯鄉情」以歌曲高山青串起表演團隊與現場師生之間的互動。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10A3" w:rsidRDefault="006C10A3" w:rsidP="006C10A3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廣西壯族獨特的「迎親盤歌」，用山歌對唱帶出壯族迎親方式，曾獲第九屆中國舞蹈荷花獎金獎的「背背抱抱」則以詼諧的舞蹈表情，演譯母親哺育孩子的感人畫面，另外不論男女獨唱或對唱都展現出悠揚的音色繞樑不去，最後以「壯鄉歡歌」充滿力與美的壯族舞蹈做為完美結束。</w:t>
                      </w:r>
                    </w:p>
                  </w:txbxContent>
                </v:textbox>
              </v:shape>
            </w:pict>
          </mc:Fallback>
        </mc:AlternateContent>
      </w:r>
    </w:p>
    <w:p w:rsidR="00461A70" w:rsidRPr="00961C18" w:rsidRDefault="00461A70">
      <w:pPr>
        <w:rPr>
          <w:rFonts w:ascii="新細明體" w:hAnsi="新細明體"/>
        </w:rPr>
      </w:pPr>
    </w:p>
    <w:p w:rsidR="00461A70" w:rsidRDefault="00461A70"/>
    <w:p w:rsidR="00461A70" w:rsidRDefault="00461A70"/>
    <w:p w:rsidR="00461A70" w:rsidRDefault="00461A70"/>
    <w:p w:rsidR="00461A70" w:rsidRDefault="00461A70"/>
    <w:p w:rsidR="00461A70" w:rsidRDefault="006C10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0EAC9" wp14:editId="5BDC2D5C">
                <wp:simplePos x="0" y="0"/>
                <wp:positionH relativeFrom="column">
                  <wp:posOffset>5309870</wp:posOffset>
                </wp:positionH>
                <wp:positionV relativeFrom="paragraph">
                  <wp:posOffset>42545</wp:posOffset>
                </wp:positionV>
                <wp:extent cx="4933950" cy="6762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5C" w:rsidRPr="0076055C" w:rsidRDefault="000C6F43" w:rsidP="000C6F43">
                            <w:pPr>
                              <w:shd w:val="clear" w:color="auto" w:fill="D9D9D9" w:themeFill="background1" w:themeFillShade="D9"/>
                              <w:spacing w:line="400" w:lineRule="exact"/>
                              <w:ind w:firstLineChars="250" w:firstLine="601"/>
                              <w:rPr>
                                <w:b/>
                              </w:rPr>
                            </w:pPr>
                            <w:r w:rsidRPr="000C6F43">
                              <w:rPr>
                                <w:rFonts w:hint="eastAsia"/>
                                <w:b/>
                              </w:rPr>
                              <w:t>圖：廣西柳州市藝術劇院到花工演出「美麗廣西‧情牽寶島」。葉日陞校長（後排中）致贈感謝狀和紀念品。</w:t>
                            </w:r>
                            <w:r w:rsidR="0076055C" w:rsidRPr="0076055C">
                              <w:rPr>
                                <w:rFonts w:hint="eastAsia"/>
                                <w:b/>
                              </w:rPr>
                              <w:t xml:space="preserve">                                      </w:t>
                            </w:r>
                            <w:r w:rsidR="0076055C">
                              <w:rPr>
                                <w:rFonts w:hint="eastAsia"/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418.1pt;margin-top:3.35pt;width:38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" fillcolor="white [3201]" stroked="f" strokeweight=".5pt">
                <v:textbox>
                  <w:txbxContent>
                    <w:p w:rsidR="0076055C" w:rsidRPr="0076055C" w:rsidRDefault="000C6F43" w:rsidP="000C6F43">
                      <w:pPr>
                        <w:shd w:val="clear" w:color="auto" w:fill="D9D9D9" w:themeFill="background1" w:themeFillShade="D9"/>
                        <w:spacing w:line="400" w:lineRule="exact"/>
                        <w:ind w:firstLineChars="250" w:firstLine="601"/>
                        <w:rPr>
                          <w:b/>
                        </w:rPr>
                      </w:pPr>
                      <w:r w:rsidRPr="000C6F43">
                        <w:rPr>
                          <w:rFonts w:hint="eastAsia"/>
                          <w:b/>
                        </w:rPr>
                        <w:t>圖：廣西柳州市藝術劇院到花工演出「美麗廣西‧情牽寶島」。葉日陞校長（後排中）致贈感謝狀和紀念品。</w:t>
                      </w:r>
                      <w:r w:rsidR="0076055C" w:rsidRPr="0076055C">
                        <w:rPr>
                          <w:rFonts w:hint="eastAsia"/>
                          <w:b/>
                        </w:rPr>
                        <w:t xml:space="preserve">                                      </w:t>
                      </w:r>
                      <w:r w:rsidR="0076055C">
                        <w:rPr>
                          <w:rFonts w:hint="eastAsia"/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1A70" w:rsidRDefault="00461A70"/>
    <w:p w:rsidR="00461A70" w:rsidRPr="002D505A" w:rsidRDefault="00461A70">
      <w:pPr>
        <w:rPr>
          <w:sz w:val="16"/>
          <w:szCs w:val="16"/>
        </w:rPr>
      </w:pPr>
    </w:p>
    <w:p w:rsidR="00F21766" w:rsidRPr="001A34A4" w:rsidRDefault="00F21766">
      <w:pPr>
        <w:rPr>
          <w:sz w:val="12"/>
          <w:szCs w:val="12"/>
        </w:rPr>
      </w:pPr>
    </w:p>
    <w:p w:rsidR="001A34A4" w:rsidRPr="001A34A4" w:rsidRDefault="001A34A4">
      <w:pPr>
        <w:rPr>
          <w:sz w:val="12"/>
          <w:szCs w:val="12"/>
        </w:rPr>
      </w:pPr>
    </w:p>
    <w:p w:rsidR="002D505A" w:rsidRPr="001A34A4" w:rsidRDefault="002D505A">
      <w:pPr>
        <w:rPr>
          <w:sz w:val="12"/>
          <w:szCs w:val="12"/>
        </w:rPr>
      </w:pPr>
    </w:p>
    <w:p w:rsidR="00D367AC" w:rsidRPr="005E4311" w:rsidRDefault="00461A70" w:rsidP="005E4311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772CEA">
        <w:rPr>
          <w:rFonts w:ascii="標楷體" w:eastAsia="標楷體" w:hAnsi="標楷體" w:hint="eastAsia"/>
          <w:color w:val="0000FF"/>
          <w:sz w:val="36"/>
          <w:szCs w:val="36"/>
        </w:rPr>
        <w:t>報刊別：</w:t>
      </w:r>
      <w:r w:rsidR="000C6F43">
        <w:rPr>
          <w:rFonts w:ascii="標楷體" w:eastAsia="標楷體" w:hAnsi="標楷體" w:hint="eastAsia"/>
          <w:color w:val="0000FF"/>
          <w:sz w:val="36"/>
          <w:szCs w:val="36"/>
        </w:rPr>
        <w:t>更生日</w:t>
      </w:r>
      <w:r w:rsidRPr="00772CEA">
        <w:rPr>
          <w:rFonts w:ascii="標楷體" w:eastAsia="標楷體" w:hAnsi="標楷體" w:hint="eastAsia"/>
          <w:color w:val="0000FF"/>
          <w:sz w:val="36"/>
          <w:szCs w:val="36"/>
        </w:rPr>
        <w:t>報 刊登日期：</w:t>
      </w:r>
      <w:r w:rsidRPr="007A4367">
        <w:rPr>
          <w:rFonts w:ascii="新細明體" w:hAnsi="新細明體" w:hint="eastAsia"/>
          <w:color w:val="0000FF"/>
          <w:sz w:val="36"/>
          <w:szCs w:val="36"/>
        </w:rPr>
        <w:t>10</w:t>
      </w:r>
      <w:r w:rsidR="00BF265D">
        <w:rPr>
          <w:rFonts w:ascii="新細明體" w:hAnsi="新細明體" w:hint="eastAsia"/>
          <w:color w:val="0000FF"/>
          <w:sz w:val="36"/>
          <w:szCs w:val="36"/>
        </w:rPr>
        <w:t>5</w:t>
      </w:r>
      <w:r w:rsidRPr="00772CEA">
        <w:rPr>
          <w:rFonts w:ascii="標楷體" w:eastAsia="標楷體" w:hAnsi="標楷體" w:hint="eastAsia"/>
          <w:color w:val="0000FF"/>
          <w:sz w:val="36"/>
          <w:szCs w:val="36"/>
        </w:rPr>
        <w:t>年</w:t>
      </w:r>
      <w:r w:rsidR="000C6F43">
        <w:rPr>
          <w:rFonts w:ascii="標楷體" w:eastAsia="標楷體" w:hAnsi="標楷體" w:hint="eastAsia"/>
          <w:color w:val="0000FF"/>
          <w:sz w:val="36"/>
          <w:szCs w:val="36"/>
        </w:rPr>
        <w:t>12</w:t>
      </w:r>
      <w:r w:rsidRPr="00772CEA">
        <w:rPr>
          <w:rFonts w:ascii="標楷體" w:eastAsia="標楷體" w:hAnsi="標楷體" w:hint="eastAsia"/>
          <w:color w:val="0000FF"/>
          <w:sz w:val="36"/>
          <w:szCs w:val="36"/>
        </w:rPr>
        <w:t>月</w:t>
      </w:r>
      <w:r w:rsidR="00A25C7C">
        <w:rPr>
          <w:rFonts w:ascii="標楷體" w:eastAsia="標楷體" w:hAnsi="標楷體" w:hint="eastAsia"/>
          <w:color w:val="0000FF"/>
          <w:sz w:val="36"/>
          <w:szCs w:val="36"/>
        </w:rPr>
        <w:t>2</w:t>
      </w:r>
      <w:r w:rsidRPr="00772CEA">
        <w:rPr>
          <w:rFonts w:ascii="標楷體" w:eastAsia="標楷體" w:hAnsi="標楷體" w:hint="eastAsia"/>
          <w:color w:val="0000FF"/>
          <w:sz w:val="36"/>
          <w:szCs w:val="36"/>
        </w:rPr>
        <w:t>日</w:t>
      </w:r>
      <w:r w:rsidR="00FB48AD">
        <w:rPr>
          <w:rFonts w:ascii="標楷體" w:eastAsia="標楷體" w:hAnsi="標楷體" w:hint="eastAsia"/>
          <w:color w:val="0000FF"/>
          <w:sz w:val="36"/>
          <w:szCs w:val="36"/>
        </w:rPr>
        <w:t xml:space="preserve">  </w:t>
      </w:r>
      <w:r w:rsidR="000C6F43">
        <w:rPr>
          <w:rFonts w:ascii="標楷體" w:eastAsia="標楷體" w:hAnsi="標楷體" w:hint="eastAsia"/>
          <w:color w:val="0000FF"/>
          <w:sz w:val="36"/>
          <w:szCs w:val="36"/>
        </w:rPr>
        <w:t>花蓮新聞</w:t>
      </w:r>
      <w:r w:rsidR="00D8795B">
        <w:rPr>
          <w:rFonts w:ascii="標楷體" w:eastAsia="標楷體" w:hAnsi="標楷體" w:hint="eastAsia"/>
          <w:color w:val="0000FF"/>
          <w:sz w:val="36"/>
          <w:szCs w:val="36"/>
        </w:rPr>
        <w:t>6</w:t>
      </w:r>
      <w:bookmarkStart w:id="0" w:name="_GoBack"/>
      <w:bookmarkEnd w:id="0"/>
      <w:r w:rsidR="009C7F53">
        <w:rPr>
          <w:rFonts w:ascii="標楷體" w:eastAsia="標楷體" w:hAnsi="標楷體" w:hint="eastAsia"/>
          <w:color w:val="0000FF"/>
          <w:sz w:val="36"/>
          <w:szCs w:val="36"/>
        </w:rPr>
        <w:t xml:space="preserve">  </w:t>
      </w:r>
      <w:r w:rsidRPr="00772CEA">
        <w:rPr>
          <w:rFonts w:ascii="標楷體" w:eastAsia="標楷體" w:hAnsi="標楷體" w:hint="eastAsia"/>
          <w:color w:val="0000FF"/>
          <w:sz w:val="36"/>
          <w:szCs w:val="36"/>
        </w:rPr>
        <w:t>類別：</w:t>
      </w:r>
      <w:r w:rsidR="00A25C7C">
        <w:rPr>
          <w:rFonts w:ascii="標楷體" w:eastAsia="標楷體" w:hAnsi="標楷體" w:hint="eastAsia"/>
          <w:color w:val="0000FF"/>
          <w:sz w:val="36"/>
          <w:szCs w:val="36"/>
        </w:rPr>
        <w:t>學</w:t>
      </w:r>
      <w:r w:rsidR="00930CB9">
        <w:rPr>
          <w:rFonts w:ascii="標楷體" w:eastAsia="標楷體" w:hAnsi="標楷體" w:hint="eastAsia"/>
          <w:color w:val="0000FF"/>
          <w:sz w:val="36"/>
          <w:szCs w:val="36"/>
        </w:rPr>
        <w:t>務處</w:t>
      </w:r>
    </w:p>
    <w:sectPr w:rsidR="00D367AC" w:rsidRPr="005E4311" w:rsidSect="001B710A">
      <w:pgSz w:w="16838" w:h="11906" w:orient="landscape"/>
      <w:pgMar w:top="113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31" w:rsidRDefault="00636F31" w:rsidP="00D97ACF">
      <w:r>
        <w:separator/>
      </w:r>
    </w:p>
  </w:endnote>
  <w:endnote w:type="continuationSeparator" w:id="0">
    <w:p w:rsidR="00636F31" w:rsidRDefault="00636F31" w:rsidP="00D9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31" w:rsidRDefault="00636F31" w:rsidP="00D97ACF">
      <w:r>
        <w:separator/>
      </w:r>
    </w:p>
  </w:footnote>
  <w:footnote w:type="continuationSeparator" w:id="0">
    <w:p w:rsidR="00636F31" w:rsidRDefault="00636F31" w:rsidP="00D9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AC"/>
    <w:rsid w:val="00040D5E"/>
    <w:rsid w:val="00052313"/>
    <w:rsid w:val="000525B5"/>
    <w:rsid w:val="000602B6"/>
    <w:rsid w:val="00070990"/>
    <w:rsid w:val="0007350D"/>
    <w:rsid w:val="000741CC"/>
    <w:rsid w:val="0008337F"/>
    <w:rsid w:val="000B19F4"/>
    <w:rsid w:val="000B322C"/>
    <w:rsid w:val="000C6F43"/>
    <w:rsid w:val="000E4B14"/>
    <w:rsid w:val="00111420"/>
    <w:rsid w:val="00116DCA"/>
    <w:rsid w:val="001434C0"/>
    <w:rsid w:val="00155721"/>
    <w:rsid w:val="00177388"/>
    <w:rsid w:val="00192F8A"/>
    <w:rsid w:val="001A34A4"/>
    <w:rsid w:val="001B0264"/>
    <w:rsid w:val="001B710A"/>
    <w:rsid w:val="001D462A"/>
    <w:rsid w:val="001F0BDC"/>
    <w:rsid w:val="001F2DED"/>
    <w:rsid w:val="002154C1"/>
    <w:rsid w:val="00264A8D"/>
    <w:rsid w:val="00280B18"/>
    <w:rsid w:val="002811BF"/>
    <w:rsid w:val="002842CF"/>
    <w:rsid w:val="0028574C"/>
    <w:rsid w:val="00287D0B"/>
    <w:rsid w:val="002942A8"/>
    <w:rsid w:val="002B76E1"/>
    <w:rsid w:val="002C501C"/>
    <w:rsid w:val="002D505A"/>
    <w:rsid w:val="003436B3"/>
    <w:rsid w:val="00356D53"/>
    <w:rsid w:val="00382998"/>
    <w:rsid w:val="0038337F"/>
    <w:rsid w:val="00392FC3"/>
    <w:rsid w:val="003B01EA"/>
    <w:rsid w:val="003D0DF5"/>
    <w:rsid w:val="003E3B2D"/>
    <w:rsid w:val="00421F8F"/>
    <w:rsid w:val="00423A67"/>
    <w:rsid w:val="004300E6"/>
    <w:rsid w:val="0043648D"/>
    <w:rsid w:val="00437FF7"/>
    <w:rsid w:val="0044209F"/>
    <w:rsid w:val="00461A70"/>
    <w:rsid w:val="0047729E"/>
    <w:rsid w:val="004773D9"/>
    <w:rsid w:val="00484289"/>
    <w:rsid w:val="004C1900"/>
    <w:rsid w:val="004C4481"/>
    <w:rsid w:val="004C5CA7"/>
    <w:rsid w:val="004D49DB"/>
    <w:rsid w:val="004F16C6"/>
    <w:rsid w:val="00505193"/>
    <w:rsid w:val="00524750"/>
    <w:rsid w:val="0055352C"/>
    <w:rsid w:val="0055677E"/>
    <w:rsid w:val="00563704"/>
    <w:rsid w:val="005738B9"/>
    <w:rsid w:val="00576538"/>
    <w:rsid w:val="00582A24"/>
    <w:rsid w:val="0058799C"/>
    <w:rsid w:val="005937B6"/>
    <w:rsid w:val="00594682"/>
    <w:rsid w:val="005A0834"/>
    <w:rsid w:val="005A7077"/>
    <w:rsid w:val="005A7BA6"/>
    <w:rsid w:val="005C202B"/>
    <w:rsid w:val="005E4311"/>
    <w:rsid w:val="00605A8F"/>
    <w:rsid w:val="00606D64"/>
    <w:rsid w:val="00616F48"/>
    <w:rsid w:val="00635C7A"/>
    <w:rsid w:val="00636F31"/>
    <w:rsid w:val="00650D37"/>
    <w:rsid w:val="006573E9"/>
    <w:rsid w:val="006675AA"/>
    <w:rsid w:val="006C10A3"/>
    <w:rsid w:val="006C2722"/>
    <w:rsid w:val="006E253F"/>
    <w:rsid w:val="006E7AF3"/>
    <w:rsid w:val="006F4055"/>
    <w:rsid w:val="007020B4"/>
    <w:rsid w:val="00741795"/>
    <w:rsid w:val="0076055C"/>
    <w:rsid w:val="00792848"/>
    <w:rsid w:val="007A19CD"/>
    <w:rsid w:val="007A4367"/>
    <w:rsid w:val="007B41A9"/>
    <w:rsid w:val="007B7BC6"/>
    <w:rsid w:val="007C296B"/>
    <w:rsid w:val="007C7D75"/>
    <w:rsid w:val="007D1C39"/>
    <w:rsid w:val="007F00E1"/>
    <w:rsid w:val="00827E0A"/>
    <w:rsid w:val="00841089"/>
    <w:rsid w:val="0085611B"/>
    <w:rsid w:val="00857166"/>
    <w:rsid w:val="008747BE"/>
    <w:rsid w:val="00881721"/>
    <w:rsid w:val="008877C0"/>
    <w:rsid w:val="00890EB3"/>
    <w:rsid w:val="00891EED"/>
    <w:rsid w:val="008C0D9B"/>
    <w:rsid w:val="008D6D69"/>
    <w:rsid w:val="008E182F"/>
    <w:rsid w:val="008F4B3E"/>
    <w:rsid w:val="009015CD"/>
    <w:rsid w:val="00915F2D"/>
    <w:rsid w:val="0092142C"/>
    <w:rsid w:val="00930CB9"/>
    <w:rsid w:val="00942D3F"/>
    <w:rsid w:val="00961C18"/>
    <w:rsid w:val="009B0EFD"/>
    <w:rsid w:val="009C7F53"/>
    <w:rsid w:val="009E3578"/>
    <w:rsid w:val="00A03356"/>
    <w:rsid w:val="00A25C7C"/>
    <w:rsid w:val="00A45B89"/>
    <w:rsid w:val="00A474D9"/>
    <w:rsid w:val="00A47F7A"/>
    <w:rsid w:val="00A80831"/>
    <w:rsid w:val="00A9309A"/>
    <w:rsid w:val="00AE033C"/>
    <w:rsid w:val="00B062D6"/>
    <w:rsid w:val="00B123B2"/>
    <w:rsid w:val="00B21250"/>
    <w:rsid w:val="00B235A0"/>
    <w:rsid w:val="00B35148"/>
    <w:rsid w:val="00B41E21"/>
    <w:rsid w:val="00B5164A"/>
    <w:rsid w:val="00B54D4C"/>
    <w:rsid w:val="00B600F9"/>
    <w:rsid w:val="00B635D9"/>
    <w:rsid w:val="00B85B37"/>
    <w:rsid w:val="00BA0B03"/>
    <w:rsid w:val="00BE0CF7"/>
    <w:rsid w:val="00BE696E"/>
    <w:rsid w:val="00BF265D"/>
    <w:rsid w:val="00C65FC4"/>
    <w:rsid w:val="00C70A40"/>
    <w:rsid w:val="00C841A9"/>
    <w:rsid w:val="00C93BAA"/>
    <w:rsid w:val="00CA5482"/>
    <w:rsid w:val="00CD5739"/>
    <w:rsid w:val="00CE2AA1"/>
    <w:rsid w:val="00CF3994"/>
    <w:rsid w:val="00CF52A5"/>
    <w:rsid w:val="00D16DA5"/>
    <w:rsid w:val="00D367AC"/>
    <w:rsid w:val="00D44F34"/>
    <w:rsid w:val="00D5509E"/>
    <w:rsid w:val="00D62B50"/>
    <w:rsid w:val="00D8795B"/>
    <w:rsid w:val="00D97ACF"/>
    <w:rsid w:val="00DC77AE"/>
    <w:rsid w:val="00DF066A"/>
    <w:rsid w:val="00E12981"/>
    <w:rsid w:val="00E17CD2"/>
    <w:rsid w:val="00E35090"/>
    <w:rsid w:val="00E44731"/>
    <w:rsid w:val="00E451A2"/>
    <w:rsid w:val="00E67560"/>
    <w:rsid w:val="00EC0FFB"/>
    <w:rsid w:val="00EF3648"/>
    <w:rsid w:val="00F120D5"/>
    <w:rsid w:val="00F14EF1"/>
    <w:rsid w:val="00F21766"/>
    <w:rsid w:val="00F53372"/>
    <w:rsid w:val="00F87F0C"/>
    <w:rsid w:val="00FA246D"/>
    <w:rsid w:val="00FB0686"/>
    <w:rsid w:val="00FB48AD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AE033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1">
    <w:name w:val="text01"/>
    <w:basedOn w:val="a0"/>
    <w:rsid w:val="00437FF7"/>
  </w:style>
  <w:style w:type="character" w:styleId="a3">
    <w:name w:val="Strong"/>
    <w:qFormat/>
    <w:rsid w:val="000B322C"/>
    <w:rPr>
      <w:b/>
      <w:bCs/>
    </w:rPr>
  </w:style>
  <w:style w:type="paragraph" w:styleId="Web">
    <w:name w:val="Normal (Web)"/>
    <w:basedOn w:val="a"/>
    <w:rsid w:val="00484289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D9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7ACF"/>
    <w:rPr>
      <w:kern w:val="2"/>
    </w:rPr>
  </w:style>
  <w:style w:type="paragraph" w:styleId="a6">
    <w:name w:val="footer"/>
    <w:basedOn w:val="a"/>
    <w:link w:val="a7"/>
    <w:rsid w:val="00D9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7ACF"/>
    <w:rPr>
      <w:kern w:val="2"/>
    </w:rPr>
  </w:style>
  <w:style w:type="paragraph" w:styleId="a8">
    <w:name w:val="Balloon Text"/>
    <w:basedOn w:val="a"/>
    <w:link w:val="a9"/>
    <w:rsid w:val="008E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18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AE033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1">
    <w:name w:val="text01"/>
    <w:basedOn w:val="a0"/>
    <w:rsid w:val="00437FF7"/>
  </w:style>
  <w:style w:type="character" w:styleId="a3">
    <w:name w:val="Strong"/>
    <w:qFormat/>
    <w:rsid w:val="000B322C"/>
    <w:rPr>
      <w:b/>
      <w:bCs/>
    </w:rPr>
  </w:style>
  <w:style w:type="paragraph" w:styleId="Web">
    <w:name w:val="Normal (Web)"/>
    <w:basedOn w:val="a"/>
    <w:rsid w:val="00484289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D9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7ACF"/>
    <w:rPr>
      <w:kern w:val="2"/>
    </w:rPr>
  </w:style>
  <w:style w:type="paragraph" w:styleId="a6">
    <w:name w:val="footer"/>
    <w:basedOn w:val="a"/>
    <w:link w:val="a7"/>
    <w:rsid w:val="00D9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7ACF"/>
    <w:rPr>
      <w:kern w:val="2"/>
    </w:rPr>
  </w:style>
  <w:style w:type="paragraph" w:styleId="a8">
    <w:name w:val="Balloon Text"/>
    <w:basedOn w:val="a"/>
    <w:link w:val="a9"/>
    <w:rsid w:val="008E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18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297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7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4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9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3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5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9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71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46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國立花蓮高工剪報資料</dc:title>
  <dc:creator>p01</dc:creator>
  <cp:lastModifiedBy>user</cp:lastModifiedBy>
  <cp:revision>3</cp:revision>
  <cp:lastPrinted>2011-09-05T02:57:00Z</cp:lastPrinted>
  <dcterms:created xsi:type="dcterms:W3CDTF">2016-12-20T06:09:00Z</dcterms:created>
  <dcterms:modified xsi:type="dcterms:W3CDTF">2017-02-06T05:54:00Z</dcterms:modified>
</cp:coreProperties>
</file>